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4D" w:rsidRDefault="00861C8A" w:rsidP="0007634D">
      <w:pPr>
        <w:tabs>
          <w:tab w:val="left" w:pos="390"/>
          <w:tab w:val="center" w:pos="5400"/>
        </w:tabs>
        <w:spacing w:after="100"/>
        <w:jc w:val="right"/>
        <w:rPr>
          <w:rFonts w:ascii="Georgia" w:hAnsi="Georgia"/>
          <w:b/>
          <w:color w:val="FFFFFF" w:themeColor="background1"/>
          <w:sz w:val="44"/>
          <w:szCs w:val="44"/>
        </w:rPr>
      </w:pPr>
      <w:r>
        <w:rPr>
          <w:rFonts w:ascii="Georgia" w:hAnsi="Georgia"/>
          <w:b/>
          <w:noProof/>
          <w:sz w:val="32"/>
          <w:szCs w:val="32"/>
        </w:rPr>
        <w:pict>
          <v:rect id="_x0000_s1027" style="position:absolute;left:0;text-align:left;margin-left:-9pt;margin-top:-4.5pt;width:555.75pt;height:70.5pt;z-index:-251658752;v-text-anchor:middle" fillcolor="#4f81bd [3204]" strokecolor="#4f81bd [3204]" strokeweight="3pt">
            <v:shadow on="t" color="#243f60 [1604]" opacity=".5"/>
            <v:textbox>
              <w:txbxContent>
                <w:p w:rsidR="0007634D" w:rsidRPr="0007634D" w:rsidRDefault="0007634D" w:rsidP="0007634D">
                  <w:pPr>
                    <w:spacing w:before="240" w:after="0"/>
                    <w:jc w:val="center"/>
                    <w:rPr>
                      <w:rFonts w:ascii="Georgia" w:hAnsi="Georgia"/>
                      <w:b/>
                      <w:color w:val="FFFFFF" w:themeColor="background1"/>
                      <w:sz w:val="44"/>
                      <w:szCs w:val="44"/>
                    </w:rPr>
                  </w:pPr>
                  <w:r w:rsidRPr="0007634D">
                    <w:rPr>
                      <w:rFonts w:ascii="Georgia" w:hAnsi="Georgia"/>
                      <w:b/>
                      <w:color w:val="FFFFFF" w:themeColor="background1"/>
                      <w:sz w:val="44"/>
                      <w:szCs w:val="44"/>
                    </w:rPr>
                    <w:t>Welcome to the Writing Center</w:t>
                  </w:r>
                </w:p>
                <w:p w:rsidR="0007634D" w:rsidRDefault="0007634D"/>
              </w:txbxContent>
            </v:textbox>
          </v:rect>
        </w:pict>
      </w:r>
    </w:p>
    <w:p w:rsidR="0007634D" w:rsidRDefault="0007634D" w:rsidP="00456DB1">
      <w:pPr>
        <w:spacing w:after="100"/>
        <w:jc w:val="center"/>
        <w:rPr>
          <w:rFonts w:ascii="Georgia" w:hAnsi="Georgia"/>
          <w:b/>
          <w:sz w:val="32"/>
          <w:szCs w:val="32"/>
        </w:rPr>
      </w:pPr>
    </w:p>
    <w:p w:rsidR="0007634D" w:rsidRDefault="0007634D" w:rsidP="00456DB1">
      <w:pPr>
        <w:spacing w:after="100"/>
        <w:jc w:val="center"/>
        <w:rPr>
          <w:rFonts w:ascii="Georgia" w:hAnsi="Georgia"/>
          <w:b/>
          <w:sz w:val="32"/>
          <w:szCs w:val="32"/>
        </w:rPr>
      </w:pPr>
    </w:p>
    <w:p w:rsidR="0007634D" w:rsidRPr="0007634D" w:rsidRDefault="0007634D" w:rsidP="0007634D">
      <w:pPr>
        <w:spacing w:after="100"/>
        <w:jc w:val="center"/>
        <w:rPr>
          <w:rFonts w:ascii="Georgia" w:hAnsi="Georgia"/>
          <w:color w:val="1F497D" w:themeColor="text2"/>
          <w:sz w:val="20"/>
          <w:szCs w:val="20"/>
        </w:rPr>
      </w:pPr>
      <w:r w:rsidRPr="0007634D">
        <w:rPr>
          <w:rFonts w:ascii="Georgia" w:hAnsi="Georgia"/>
          <w:color w:val="1F497D" w:themeColor="text2"/>
          <w:sz w:val="20"/>
          <w:szCs w:val="20"/>
        </w:rPr>
        <w:t>Crowell Library 1</w:t>
      </w:r>
      <w:r w:rsidRPr="0007634D">
        <w:rPr>
          <w:rFonts w:ascii="Georgia" w:hAnsi="Georgia"/>
          <w:color w:val="1F497D" w:themeColor="text2"/>
          <w:sz w:val="20"/>
          <w:szCs w:val="20"/>
          <w:vertAlign w:val="superscript"/>
        </w:rPr>
        <w:t>st</w:t>
      </w:r>
      <w:r w:rsidR="00861C8A">
        <w:rPr>
          <w:rFonts w:ascii="Georgia" w:hAnsi="Georgia"/>
          <w:color w:val="1F497D" w:themeColor="text2"/>
          <w:sz w:val="20"/>
          <w:szCs w:val="20"/>
        </w:rPr>
        <w:t xml:space="preserve"> Floor</w:t>
      </w:r>
      <w:r w:rsidR="00861C8A">
        <w:rPr>
          <w:rFonts w:ascii="Georgia" w:hAnsi="Georgia"/>
          <w:color w:val="1F497D" w:themeColor="text2"/>
          <w:sz w:val="20"/>
          <w:szCs w:val="20"/>
        </w:rPr>
        <w:tab/>
      </w:r>
      <w:r w:rsidR="00861C8A">
        <w:rPr>
          <w:rFonts w:ascii="Georgia" w:hAnsi="Georgia"/>
          <w:color w:val="1F497D" w:themeColor="text2"/>
          <w:sz w:val="20"/>
          <w:szCs w:val="20"/>
        </w:rPr>
        <w:tab/>
      </w:r>
      <w:r w:rsidRPr="0007634D">
        <w:rPr>
          <w:rFonts w:ascii="Georgia" w:hAnsi="Georgia"/>
          <w:color w:val="1F497D" w:themeColor="text2"/>
          <w:sz w:val="20"/>
          <w:szCs w:val="20"/>
        </w:rPr>
        <w:t>A Division of the A</w:t>
      </w:r>
      <w:r w:rsidR="00861C8A">
        <w:rPr>
          <w:rFonts w:ascii="Georgia" w:hAnsi="Georgia"/>
          <w:color w:val="1F497D" w:themeColor="text2"/>
          <w:sz w:val="20"/>
          <w:szCs w:val="20"/>
        </w:rPr>
        <w:t>cademic Learning Center</w:t>
      </w:r>
      <w:r w:rsidR="00861C8A">
        <w:rPr>
          <w:rFonts w:ascii="Georgia" w:hAnsi="Georgia"/>
          <w:color w:val="1F497D" w:themeColor="text2"/>
          <w:sz w:val="20"/>
          <w:szCs w:val="20"/>
        </w:rPr>
        <w:tab/>
      </w:r>
      <w:r w:rsidRPr="0007634D">
        <w:rPr>
          <w:rFonts w:ascii="Georgia" w:hAnsi="Georgia"/>
          <w:color w:val="1F497D" w:themeColor="text2"/>
          <w:sz w:val="20"/>
          <w:szCs w:val="20"/>
        </w:rPr>
        <w:t xml:space="preserve">Open </w:t>
      </w:r>
      <w:r w:rsidR="00861C8A">
        <w:rPr>
          <w:rFonts w:ascii="Georgia" w:hAnsi="Georgia"/>
          <w:color w:val="1F497D" w:themeColor="text2"/>
          <w:sz w:val="20"/>
          <w:szCs w:val="20"/>
        </w:rPr>
        <w:t>2-6 p.m. M; noon-6 p.m. T</w:t>
      </w:r>
      <w:r w:rsidRPr="0007634D">
        <w:rPr>
          <w:rFonts w:ascii="Georgia" w:hAnsi="Georgia"/>
          <w:color w:val="1F497D" w:themeColor="text2"/>
          <w:sz w:val="20"/>
          <w:szCs w:val="20"/>
        </w:rPr>
        <w:t>-Th.</w:t>
      </w:r>
    </w:p>
    <w:p w:rsidR="00FA1E5E" w:rsidRPr="00FA1E5E" w:rsidRDefault="00FA1E5E" w:rsidP="000F15AF">
      <w:pPr>
        <w:rPr>
          <w:rFonts w:ascii="Georgia" w:hAnsi="Georgia"/>
          <w:sz w:val="16"/>
          <w:szCs w:val="16"/>
        </w:rPr>
      </w:pPr>
    </w:p>
    <w:p w:rsidR="00DA7EB1" w:rsidRPr="00FA1E5E" w:rsidRDefault="00F52A19" w:rsidP="000F15AF">
      <w:pPr>
        <w:rPr>
          <w:rFonts w:ascii="Garamond" w:hAnsi="Garamond"/>
          <w:sz w:val="24"/>
          <w:szCs w:val="24"/>
        </w:rPr>
      </w:pPr>
      <w:r w:rsidRPr="00FA1E5E">
        <w:rPr>
          <w:rFonts w:ascii="Garamond" w:hAnsi="Garamond"/>
          <w:sz w:val="24"/>
          <w:szCs w:val="24"/>
        </w:rPr>
        <w:t>Would you like</w:t>
      </w:r>
      <w:r w:rsidR="0008334A" w:rsidRPr="00FA1E5E">
        <w:rPr>
          <w:rFonts w:ascii="Garamond" w:hAnsi="Garamond"/>
          <w:sz w:val="24"/>
          <w:szCs w:val="24"/>
        </w:rPr>
        <w:t xml:space="preserve"> help with your writ</w:t>
      </w:r>
      <w:r w:rsidRPr="00FA1E5E">
        <w:rPr>
          <w:rFonts w:ascii="Garamond" w:hAnsi="Garamond"/>
          <w:sz w:val="24"/>
          <w:szCs w:val="24"/>
        </w:rPr>
        <w:t>ing? Come to the Writing Center!</w:t>
      </w:r>
      <w:r w:rsidR="001A23E7" w:rsidRPr="00FA1E5E">
        <w:rPr>
          <w:rFonts w:ascii="Garamond" w:hAnsi="Garamond"/>
          <w:sz w:val="24"/>
          <w:szCs w:val="24"/>
        </w:rPr>
        <w:t xml:space="preserve">  </w:t>
      </w:r>
      <w:r w:rsidR="00FA1E5E">
        <w:rPr>
          <w:rFonts w:ascii="Garamond" w:hAnsi="Garamond"/>
          <w:sz w:val="24"/>
          <w:szCs w:val="24"/>
        </w:rPr>
        <w:t>We off</w:t>
      </w:r>
      <w:r w:rsidR="006D74B6" w:rsidRPr="00FA1E5E">
        <w:rPr>
          <w:rFonts w:ascii="Garamond" w:hAnsi="Garamond"/>
          <w:sz w:val="24"/>
          <w:szCs w:val="24"/>
        </w:rPr>
        <w:t xml:space="preserve"> free </w:t>
      </w:r>
      <w:r w:rsidR="00861C8A">
        <w:rPr>
          <w:rFonts w:ascii="Garamond" w:hAnsi="Garamond"/>
          <w:sz w:val="24"/>
          <w:szCs w:val="24"/>
        </w:rPr>
        <w:t>assistance</w:t>
      </w:r>
      <w:r w:rsidR="006D74B6" w:rsidRPr="00FA1E5E">
        <w:rPr>
          <w:rFonts w:ascii="Garamond" w:hAnsi="Garamond"/>
          <w:sz w:val="24"/>
          <w:szCs w:val="24"/>
        </w:rPr>
        <w:t xml:space="preserve"> for MBI undergraduate, graduate, and </w:t>
      </w:r>
      <w:r w:rsidR="000D6C7B" w:rsidRPr="00FA1E5E">
        <w:rPr>
          <w:rFonts w:ascii="Garamond" w:hAnsi="Garamond"/>
          <w:sz w:val="24"/>
          <w:szCs w:val="24"/>
        </w:rPr>
        <w:t>distance learning</w:t>
      </w:r>
      <w:r w:rsidR="006D74B6" w:rsidRPr="00FA1E5E">
        <w:rPr>
          <w:rFonts w:ascii="Garamond" w:hAnsi="Garamond"/>
          <w:sz w:val="24"/>
          <w:szCs w:val="24"/>
        </w:rPr>
        <w:t xml:space="preserve"> students.  </w:t>
      </w:r>
      <w:r w:rsidR="00DA7EB1" w:rsidRPr="00FA1E5E">
        <w:rPr>
          <w:rFonts w:ascii="Garamond" w:hAnsi="Garamond"/>
          <w:sz w:val="24"/>
          <w:szCs w:val="24"/>
        </w:rPr>
        <w:t xml:space="preserve">Whether you are working on your first paper or your last, </w:t>
      </w:r>
      <w:r w:rsidR="00B33ADA" w:rsidRPr="00FA1E5E">
        <w:rPr>
          <w:rFonts w:ascii="Garamond" w:hAnsi="Garamond"/>
          <w:sz w:val="24"/>
          <w:szCs w:val="24"/>
        </w:rPr>
        <w:t>we can help you become a stronger</w:t>
      </w:r>
      <w:r w:rsidR="00DA7EB1" w:rsidRPr="00FA1E5E">
        <w:rPr>
          <w:rFonts w:ascii="Garamond" w:hAnsi="Garamond"/>
          <w:sz w:val="24"/>
          <w:szCs w:val="24"/>
        </w:rPr>
        <w:t xml:space="preserve">, more confident writer.  </w:t>
      </w:r>
    </w:p>
    <w:p w:rsidR="00C462A7" w:rsidRPr="00FA1E5E" w:rsidRDefault="00C462A7" w:rsidP="00FA1E5E">
      <w:pPr>
        <w:spacing w:after="80"/>
        <w:rPr>
          <w:rFonts w:ascii="Garamond" w:hAnsi="Garamond"/>
          <w:sz w:val="24"/>
          <w:szCs w:val="24"/>
        </w:rPr>
      </w:pPr>
      <w:r w:rsidRPr="00FA1E5E">
        <w:rPr>
          <w:rFonts w:ascii="Garamond" w:hAnsi="Garamond"/>
          <w:sz w:val="24"/>
          <w:szCs w:val="24"/>
        </w:rPr>
        <w:t>Here’s what you can do at the Writing Center:</w:t>
      </w:r>
    </w:p>
    <w:p w:rsidR="00C462A7" w:rsidRPr="00FA1E5E" w:rsidRDefault="00C462A7" w:rsidP="000F15AF">
      <w:pPr>
        <w:pStyle w:val="ListParagraph"/>
        <w:numPr>
          <w:ilvl w:val="0"/>
          <w:numId w:val="2"/>
        </w:numPr>
        <w:rPr>
          <w:rFonts w:ascii="Garamond" w:hAnsi="Garamond"/>
          <w:sz w:val="24"/>
          <w:szCs w:val="24"/>
        </w:rPr>
      </w:pPr>
      <w:r w:rsidRPr="00FA1E5E">
        <w:rPr>
          <w:rFonts w:ascii="Garamond" w:hAnsi="Garamond"/>
          <w:sz w:val="24"/>
          <w:szCs w:val="24"/>
        </w:rPr>
        <w:t xml:space="preserve">Bring any kind of writing </w:t>
      </w:r>
    </w:p>
    <w:p w:rsidR="00C462A7" w:rsidRPr="00FA1E5E" w:rsidRDefault="00C462A7" w:rsidP="000F15AF">
      <w:pPr>
        <w:pStyle w:val="ListParagraph"/>
        <w:numPr>
          <w:ilvl w:val="0"/>
          <w:numId w:val="2"/>
        </w:numPr>
        <w:rPr>
          <w:rFonts w:ascii="Garamond" w:hAnsi="Garamond"/>
          <w:sz w:val="24"/>
          <w:szCs w:val="24"/>
        </w:rPr>
      </w:pPr>
      <w:r w:rsidRPr="00FA1E5E">
        <w:rPr>
          <w:rFonts w:ascii="Garamond" w:hAnsi="Garamond"/>
          <w:sz w:val="24"/>
          <w:szCs w:val="24"/>
        </w:rPr>
        <w:t>Come at any stage of your writing process</w:t>
      </w:r>
    </w:p>
    <w:p w:rsidR="00C462A7" w:rsidRPr="00FA1E5E" w:rsidRDefault="00C462A7" w:rsidP="000F15AF">
      <w:pPr>
        <w:pStyle w:val="ListParagraph"/>
        <w:numPr>
          <w:ilvl w:val="0"/>
          <w:numId w:val="2"/>
        </w:numPr>
        <w:rPr>
          <w:rFonts w:ascii="Garamond" w:hAnsi="Garamond"/>
          <w:sz w:val="24"/>
          <w:szCs w:val="24"/>
        </w:rPr>
      </w:pPr>
      <w:r w:rsidRPr="00FA1E5E">
        <w:rPr>
          <w:rFonts w:ascii="Garamond" w:hAnsi="Garamond"/>
          <w:sz w:val="24"/>
          <w:szCs w:val="24"/>
        </w:rPr>
        <w:t>Get help with your current paper</w:t>
      </w:r>
    </w:p>
    <w:p w:rsidR="00C462A7" w:rsidRPr="00FA1E5E" w:rsidRDefault="00C462A7" w:rsidP="000F15AF">
      <w:pPr>
        <w:pStyle w:val="ListParagraph"/>
        <w:numPr>
          <w:ilvl w:val="0"/>
          <w:numId w:val="2"/>
        </w:numPr>
        <w:rPr>
          <w:rFonts w:ascii="Garamond" w:hAnsi="Garamond"/>
          <w:sz w:val="24"/>
          <w:szCs w:val="24"/>
        </w:rPr>
      </w:pPr>
      <w:r w:rsidRPr="00FA1E5E">
        <w:rPr>
          <w:rFonts w:ascii="Garamond" w:hAnsi="Garamond"/>
          <w:sz w:val="24"/>
          <w:szCs w:val="24"/>
        </w:rPr>
        <w:t>Take away writing strategies for the future</w:t>
      </w:r>
    </w:p>
    <w:p w:rsidR="008E6D45" w:rsidRPr="00FA1E5E" w:rsidRDefault="001A23E7" w:rsidP="00FA1E5E">
      <w:pPr>
        <w:spacing w:after="80"/>
        <w:rPr>
          <w:rFonts w:ascii="Garamond" w:hAnsi="Garamond"/>
          <w:sz w:val="24"/>
          <w:szCs w:val="24"/>
          <w:u w:val="single"/>
        </w:rPr>
      </w:pPr>
      <w:r w:rsidRPr="00FA1E5E">
        <w:rPr>
          <w:rFonts w:ascii="Garamond" w:hAnsi="Garamond"/>
          <w:sz w:val="24"/>
          <w:szCs w:val="24"/>
          <w:u w:val="single"/>
        </w:rPr>
        <w:t>How will the Writing Center help?</w:t>
      </w:r>
    </w:p>
    <w:p w:rsidR="006D74B6" w:rsidRPr="00FA1E5E" w:rsidRDefault="006D74B6" w:rsidP="000F15AF">
      <w:pPr>
        <w:tabs>
          <w:tab w:val="left" w:pos="1470"/>
        </w:tabs>
        <w:rPr>
          <w:rFonts w:ascii="Garamond" w:hAnsi="Garamond"/>
          <w:sz w:val="24"/>
          <w:szCs w:val="24"/>
        </w:rPr>
      </w:pPr>
      <w:r w:rsidRPr="00FA1E5E">
        <w:rPr>
          <w:rFonts w:ascii="Garamond" w:hAnsi="Garamond"/>
          <w:sz w:val="24"/>
          <w:szCs w:val="24"/>
        </w:rPr>
        <w:t>When you visit the Writing Center, we will talk with you about your paper in-progress.  By the end of the session, our goal is to he</w:t>
      </w:r>
      <w:r w:rsidR="000B5CF0" w:rsidRPr="00FA1E5E">
        <w:rPr>
          <w:rFonts w:ascii="Garamond" w:hAnsi="Garamond"/>
          <w:sz w:val="24"/>
          <w:szCs w:val="24"/>
        </w:rPr>
        <w:t>lp you improve your paper and</w:t>
      </w:r>
      <w:r w:rsidR="007F2762" w:rsidRPr="00FA1E5E">
        <w:rPr>
          <w:rFonts w:ascii="Garamond" w:hAnsi="Garamond"/>
          <w:sz w:val="24"/>
          <w:szCs w:val="24"/>
        </w:rPr>
        <w:t xml:space="preserve"> give you at least one</w:t>
      </w:r>
      <w:r w:rsidRPr="00FA1E5E">
        <w:rPr>
          <w:rFonts w:ascii="Garamond" w:hAnsi="Garamond"/>
          <w:sz w:val="24"/>
          <w:szCs w:val="24"/>
        </w:rPr>
        <w:t xml:space="preserve"> strategy </w:t>
      </w:r>
      <w:r w:rsidR="009944E6">
        <w:rPr>
          <w:rFonts w:ascii="Garamond" w:hAnsi="Garamond"/>
          <w:sz w:val="24"/>
          <w:szCs w:val="24"/>
        </w:rPr>
        <w:t xml:space="preserve">that </w:t>
      </w:r>
      <w:r w:rsidRPr="00FA1E5E">
        <w:rPr>
          <w:rFonts w:ascii="Garamond" w:hAnsi="Garamond"/>
          <w:sz w:val="24"/>
          <w:szCs w:val="24"/>
        </w:rPr>
        <w:t xml:space="preserve">you can use in future papers.  </w:t>
      </w:r>
    </w:p>
    <w:p w:rsidR="000E48AA" w:rsidRPr="00FA1E5E" w:rsidRDefault="000E48AA" w:rsidP="00FA1E5E">
      <w:pPr>
        <w:spacing w:after="80"/>
        <w:rPr>
          <w:rFonts w:ascii="Garamond" w:hAnsi="Garamond"/>
          <w:sz w:val="24"/>
          <w:szCs w:val="24"/>
          <w:u w:val="single"/>
        </w:rPr>
      </w:pPr>
      <w:r w:rsidRPr="00FA1E5E">
        <w:rPr>
          <w:rFonts w:ascii="Garamond" w:hAnsi="Garamond"/>
          <w:sz w:val="24"/>
          <w:szCs w:val="24"/>
          <w:u w:val="single"/>
        </w:rPr>
        <w:t>How do I make an appointment?</w:t>
      </w:r>
    </w:p>
    <w:p w:rsidR="000E48AA" w:rsidRPr="00FA1E5E" w:rsidRDefault="000E48AA" w:rsidP="000E48AA">
      <w:pPr>
        <w:rPr>
          <w:rFonts w:ascii="Garamond" w:eastAsia="Times New Roman" w:hAnsi="Garamond" w:cs="Times New Roman"/>
          <w:color w:val="282828"/>
          <w:sz w:val="24"/>
          <w:szCs w:val="24"/>
        </w:rPr>
      </w:pPr>
      <w:r w:rsidRPr="00FA1E5E">
        <w:rPr>
          <w:rFonts w:ascii="Garamond" w:eastAsia="Times New Roman" w:hAnsi="Garamond" w:cs="Times New Roman"/>
          <w:color w:val="282828"/>
          <w:sz w:val="24"/>
          <w:szCs w:val="24"/>
        </w:rPr>
        <w:t xml:space="preserve">You can find us on the first floor of Crowell Library, at the entrance to the Academic Learning Center.  </w:t>
      </w:r>
    </w:p>
    <w:p w:rsidR="0007634D" w:rsidRPr="009944E6" w:rsidRDefault="0007634D" w:rsidP="000E48AA">
      <w:pPr>
        <w:rPr>
          <w:rFonts w:ascii="Garamond" w:eastAsia="Times New Roman" w:hAnsi="Garamond" w:cs="Times New Roman"/>
          <w:color w:val="282828"/>
          <w:sz w:val="24"/>
          <w:szCs w:val="24"/>
        </w:rPr>
      </w:pPr>
      <w:r w:rsidRPr="00FA1E5E">
        <w:rPr>
          <w:rFonts w:ascii="Garamond" w:eastAsia="Times New Roman" w:hAnsi="Garamond" w:cs="Times New Roman"/>
          <w:color w:val="282828"/>
          <w:sz w:val="24"/>
          <w:szCs w:val="24"/>
        </w:rPr>
        <w:t xml:space="preserve">You can also sign up for an appointment in advance at </w:t>
      </w:r>
      <w:hyperlink r:id="rId8" w:tgtFrame="_blank" w:history="1">
        <w:r w:rsidRPr="009944E6">
          <w:rPr>
            <w:rStyle w:val="Strong"/>
            <w:rFonts w:ascii="Garamond" w:hAnsi="Garamond" w:cs="Helvetica"/>
            <w:color w:val="2A6496"/>
            <w:sz w:val="24"/>
            <w:szCs w:val="24"/>
            <w:shd w:val="clear" w:color="auto" w:fill="FFFFFF"/>
          </w:rPr>
          <w:t>https://mbiwritingcenter.acuityscheduling.com/</w:t>
        </w:r>
      </w:hyperlink>
      <w:r w:rsidRPr="009944E6">
        <w:rPr>
          <w:rFonts w:ascii="Garamond" w:hAnsi="Garamond"/>
          <w:sz w:val="24"/>
          <w:szCs w:val="24"/>
        </w:rPr>
        <w:t>.</w:t>
      </w:r>
    </w:p>
    <w:p w:rsidR="000E48AA" w:rsidRPr="00FA1E5E" w:rsidRDefault="000E48AA" w:rsidP="009944E6">
      <w:pPr>
        <w:spacing w:after="240"/>
        <w:rPr>
          <w:rFonts w:ascii="Garamond" w:hAnsi="Garamond"/>
          <w:sz w:val="24"/>
          <w:szCs w:val="24"/>
        </w:rPr>
      </w:pPr>
      <w:r w:rsidRPr="00FA1E5E">
        <w:rPr>
          <w:rFonts w:ascii="Garamond" w:hAnsi="Garamond"/>
          <w:sz w:val="24"/>
          <w:szCs w:val="24"/>
        </w:rPr>
        <w:t>Appointments</w:t>
      </w:r>
      <w:r w:rsidR="0007634D" w:rsidRPr="00FA1E5E">
        <w:rPr>
          <w:rFonts w:ascii="Garamond" w:hAnsi="Garamond"/>
          <w:sz w:val="24"/>
          <w:szCs w:val="24"/>
        </w:rPr>
        <w:t xml:space="preserve"> are between half an hour (for undergraduates) and an hour (for graduate students with longer projects) </w:t>
      </w:r>
      <w:r w:rsidR="003F771A" w:rsidRPr="00FA1E5E">
        <w:rPr>
          <w:rFonts w:ascii="Garamond" w:hAnsi="Garamond"/>
          <w:sz w:val="24"/>
          <w:szCs w:val="24"/>
        </w:rPr>
        <w:t>and</w:t>
      </w:r>
      <w:r w:rsidRPr="00FA1E5E">
        <w:rPr>
          <w:rFonts w:ascii="Garamond" w:hAnsi="Garamond"/>
          <w:sz w:val="24"/>
          <w:szCs w:val="24"/>
        </w:rPr>
        <w:t xml:space="preserve"> are available on a first-come, first-served basis.  </w:t>
      </w:r>
    </w:p>
    <w:p w:rsidR="001A23E7" w:rsidRPr="00FA1E5E" w:rsidRDefault="001A23E7" w:rsidP="00FA1E5E">
      <w:pPr>
        <w:spacing w:after="80"/>
        <w:rPr>
          <w:rFonts w:ascii="Garamond" w:hAnsi="Garamond"/>
          <w:sz w:val="24"/>
          <w:szCs w:val="24"/>
          <w:u w:val="single"/>
        </w:rPr>
      </w:pPr>
      <w:r w:rsidRPr="00FA1E5E">
        <w:rPr>
          <w:rFonts w:ascii="Garamond" w:hAnsi="Garamond"/>
          <w:sz w:val="24"/>
          <w:szCs w:val="24"/>
          <w:u w:val="single"/>
        </w:rPr>
        <w:t>How to make the most of your Writing Center visit</w:t>
      </w:r>
    </w:p>
    <w:p w:rsidR="001A23E7" w:rsidRPr="00FA1E5E" w:rsidRDefault="001A23E7" w:rsidP="000F15AF">
      <w:pPr>
        <w:spacing w:after="0"/>
        <w:rPr>
          <w:rFonts w:ascii="Garamond" w:hAnsi="Garamond"/>
          <w:i/>
          <w:sz w:val="24"/>
          <w:szCs w:val="24"/>
        </w:rPr>
      </w:pPr>
      <w:r w:rsidRPr="00FA1E5E">
        <w:rPr>
          <w:rFonts w:ascii="Garamond" w:hAnsi="Garamond"/>
          <w:i/>
          <w:sz w:val="24"/>
          <w:szCs w:val="24"/>
        </w:rPr>
        <w:t>Come prepared</w:t>
      </w:r>
    </w:p>
    <w:p w:rsidR="001A23E7" w:rsidRPr="00FA1E5E" w:rsidRDefault="001A23E7" w:rsidP="000F15AF">
      <w:pPr>
        <w:pStyle w:val="ListParagraph"/>
        <w:numPr>
          <w:ilvl w:val="0"/>
          <w:numId w:val="3"/>
        </w:numPr>
        <w:spacing w:after="0"/>
        <w:rPr>
          <w:rFonts w:ascii="Garamond" w:hAnsi="Garamond"/>
          <w:sz w:val="24"/>
          <w:szCs w:val="24"/>
        </w:rPr>
      </w:pPr>
      <w:r w:rsidRPr="00FA1E5E">
        <w:rPr>
          <w:rFonts w:ascii="Garamond" w:hAnsi="Garamond"/>
          <w:sz w:val="24"/>
          <w:szCs w:val="24"/>
        </w:rPr>
        <w:t>Bring your assignment description.  The more we kno</w:t>
      </w:r>
      <w:r w:rsidR="00FA1E5E">
        <w:rPr>
          <w:rFonts w:ascii="Garamond" w:hAnsi="Garamond"/>
          <w:sz w:val="24"/>
          <w:szCs w:val="24"/>
        </w:rPr>
        <w:t xml:space="preserve">w, </w:t>
      </w:r>
      <w:r w:rsidRPr="00FA1E5E">
        <w:rPr>
          <w:rFonts w:ascii="Garamond" w:hAnsi="Garamond"/>
          <w:sz w:val="24"/>
          <w:szCs w:val="24"/>
        </w:rPr>
        <w:t>the better we can customize our advice.</w:t>
      </w:r>
    </w:p>
    <w:p w:rsidR="001A23E7" w:rsidRPr="00FA1E5E" w:rsidRDefault="001A23E7" w:rsidP="000F15AF">
      <w:pPr>
        <w:pStyle w:val="ListParagraph"/>
        <w:numPr>
          <w:ilvl w:val="0"/>
          <w:numId w:val="3"/>
        </w:numPr>
        <w:spacing w:after="0"/>
        <w:rPr>
          <w:rFonts w:ascii="Garamond" w:hAnsi="Garamond"/>
          <w:sz w:val="24"/>
          <w:szCs w:val="24"/>
        </w:rPr>
      </w:pPr>
      <w:r w:rsidRPr="00FA1E5E">
        <w:rPr>
          <w:rFonts w:ascii="Garamond" w:hAnsi="Garamond"/>
          <w:sz w:val="24"/>
          <w:szCs w:val="24"/>
        </w:rPr>
        <w:t>Bring what you have been working on recently: your notes, outlines, or draft.</w:t>
      </w:r>
    </w:p>
    <w:p w:rsidR="00D52543" w:rsidRPr="00FA1E5E" w:rsidRDefault="001A23E7" w:rsidP="00FA1E5E">
      <w:pPr>
        <w:pStyle w:val="ListParagraph"/>
        <w:numPr>
          <w:ilvl w:val="0"/>
          <w:numId w:val="3"/>
        </w:numPr>
        <w:spacing w:after="80"/>
        <w:rPr>
          <w:rFonts w:ascii="Garamond" w:hAnsi="Garamond"/>
          <w:sz w:val="24"/>
          <w:szCs w:val="24"/>
        </w:rPr>
      </w:pPr>
      <w:r w:rsidRPr="00FA1E5E">
        <w:rPr>
          <w:rFonts w:ascii="Garamond" w:hAnsi="Garamond"/>
          <w:sz w:val="24"/>
          <w:szCs w:val="24"/>
        </w:rPr>
        <w:t xml:space="preserve">Think of </w:t>
      </w:r>
      <w:r w:rsidR="00FA1E5E">
        <w:rPr>
          <w:rFonts w:ascii="Garamond" w:hAnsi="Garamond"/>
          <w:sz w:val="24"/>
          <w:szCs w:val="24"/>
        </w:rPr>
        <w:t xml:space="preserve">a few questions about your writing that you </w:t>
      </w:r>
      <w:r w:rsidRPr="00FA1E5E">
        <w:rPr>
          <w:rFonts w:ascii="Garamond" w:hAnsi="Garamond"/>
          <w:sz w:val="24"/>
          <w:szCs w:val="24"/>
        </w:rPr>
        <w:t>would like to discuss</w:t>
      </w:r>
      <w:r w:rsidR="00FA1E5E">
        <w:rPr>
          <w:rFonts w:ascii="Garamond" w:hAnsi="Garamond"/>
          <w:sz w:val="24"/>
          <w:szCs w:val="24"/>
        </w:rPr>
        <w:t>. Questions like “is my paper good” are less helpful than specific questions like “</w:t>
      </w:r>
      <w:r w:rsidRPr="00FA1E5E">
        <w:rPr>
          <w:rFonts w:ascii="Garamond" w:hAnsi="Garamond"/>
          <w:sz w:val="24"/>
          <w:szCs w:val="24"/>
        </w:rPr>
        <w:t>How well does my argument follow my thesis?”</w:t>
      </w:r>
      <w:r w:rsidR="00FA1E5E">
        <w:rPr>
          <w:rFonts w:ascii="Garamond" w:hAnsi="Garamond"/>
          <w:sz w:val="24"/>
          <w:szCs w:val="24"/>
        </w:rPr>
        <w:t xml:space="preserve"> </w:t>
      </w:r>
    </w:p>
    <w:p w:rsidR="001A23E7" w:rsidRPr="00FA1E5E" w:rsidRDefault="001A23E7" w:rsidP="000F15AF">
      <w:pPr>
        <w:spacing w:after="0"/>
        <w:rPr>
          <w:rFonts w:ascii="Garamond" w:hAnsi="Garamond"/>
          <w:i/>
          <w:sz w:val="24"/>
          <w:szCs w:val="24"/>
        </w:rPr>
      </w:pPr>
      <w:r w:rsidRPr="00FA1E5E">
        <w:rPr>
          <w:rFonts w:ascii="Garamond" w:hAnsi="Garamond"/>
          <w:i/>
          <w:sz w:val="24"/>
          <w:szCs w:val="24"/>
        </w:rPr>
        <w:t>Save time for revision</w:t>
      </w:r>
      <w:bookmarkStart w:id="0" w:name="_GoBack"/>
      <w:bookmarkEnd w:id="0"/>
    </w:p>
    <w:p w:rsidR="001A23E7" w:rsidRPr="00FA1E5E" w:rsidRDefault="001A23E7" w:rsidP="000F15AF">
      <w:pPr>
        <w:pStyle w:val="ListParagraph"/>
        <w:numPr>
          <w:ilvl w:val="0"/>
          <w:numId w:val="3"/>
        </w:numPr>
        <w:spacing w:after="0"/>
        <w:rPr>
          <w:rFonts w:ascii="Garamond" w:hAnsi="Garamond"/>
          <w:sz w:val="24"/>
          <w:szCs w:val="24"/>
        </w:rPr>
      </w:pPr>
      <w:r w:rsidRPr="00FA1E5E">
        <w:rPr>
          <w:rFonts w:ascii="Garamond" w:hAnsi="Garamond"/>
          <w:sz w:val="24"/>
          <w:szCs w:val="24"/>
        </w:rPr>
        <w:t>Come as early as possible in your writing process.  While we are willing to help you the night before your paper is due, our advice will be more useful if you have plenty of time to apply it.</w:t>
      </w:r>
    </w:p>
    <w:p w:rsidR="001A23E7" w:rsidRPr="00FA1E5E" w:rsidRDefault="001A23E7" w:rsidP="000F15AF">
      <w:pPr>
        <w:pStyle w:val="ListParagraph"/>
        <w:numPr>
          <w:ilvl w:val="0"/>
          <w:numId w:val="3"/>
        </w:numPr>
        <w:spacing w:after="0"/>
        <w:rPr>
          <w:rFonts w:ascii="Garamond" w:hAnsi="Garamond"/>
          <w:sz w:val="24"/>
          <w:szCs w:val="24"/>
        </w:rPr>
      </w:pPr>
      <w:r w:rsidRPr="00FA1E5E">
        <w:rPr>
          <w:rFonts w:ascii="Garamond" w:hAnsi="Garamond"/>
          <w:sz w:val="24"/>
          <w:szCs w:val="24"/>
        </w:rPr>
        <w:t xml:space="preserve">Visit us more than once for the same paper.  If one session can help you improve your essay, imagine how strong your paper will be after a second or third visit.  </w:t>
      </w:r>
    </w:p>
    <w:p w:rsidR="00415807" w:rsidRPr="00FA1E5E" w:rsidRDefault="00415807" w:rsidP="000F15AF">
      <w:pPr>
        <w:spacing w:after="0"/>
        <w:jc w:val="center"/>
        <w:rPr>
          <w:rFonts w:ascii="Garamond" w:hAnsi="Garamond"/>
          <w:b/>
          <w:sz w:val="24"/>
          <w:szCs w:val="24"/>
        </w:rPr>
      </w:pPr>
    </w:p>
    <w:p w:rsidR="00415807" w:rsidRPr="00FA1E5E" w:rsidRDefault="00FA1E5E" w:rsidP="00D52543">
      <w:pPr>
        <w:rPr>
          <w:rFonts w:ascii="Garamond" w:hAnsi="Garamond"/>
          <w:sz w:val="24"/>
          <w:szCs w:val="24"/>
        </w:rPr>
      </w:pPr>
      <w:r>
        <w:rPr>
          <w:rFonts w:ascii="Garamond" w:hAnsi="Garamond"/>
          <w:sz w:val="24"/>
          <w:szCs w:val="24"/>
        </w:rPr>
        <w:t>For more information, see our site</w:t>
      </w:r>
      <w:r w:rsidR="009944E6">
        <w:rPr>
          <w:rFonts w:ascii="Garamond" w:hAnsi="Garamond"/>
          <w:sz w:val="24"/>
          <w:szCs w:val="24"/>
        </w:rPr>
        <w:t>s</w:t>
      </w:r>
      <w:r>
        <w:rPr>
          <w:rFonts w:ascii="Garamond" w:hAnsi="Garamond"/>
          <w:sz w:val="24"/>
          <w:szCs w:val="24"/>
        </w:rPr>
        <w:t xml:space="preserve"> on Blackboard </w:t>
      </w:r>
      <w:r w:rsidR="009944E6">
        <w:rPr>
          <w:rFonts w:ascii="Garamond" w:hAnsi="Garamond"/>
          <w:sz w:val="24"/>
          <w:szCs w:val="24"/>
        </w:rPr>
        <w:t>and</w:t>
      </w:r>
      <w:r>
        <w:rPr>
          <w:rFonts w:ascii="Garamond" w:hAnsi="Garamond"/>
          <w:sz w:val="24"/>
          <w:szCs w:val="24"/>
        </w:rPr>
        <w:t xml:space="preserve"> on the student portal. </w:t>
      </w:r>
      <w:r w:rsidR="00D52543" w:rsidRPr="00FA1E5E">
        <w:rPr>
          <w:rFonts w:ascii="Garamond" w:hAnsi="Garamond"/>
          <w:sz w:val="24"/>
          <w:szCs w:val="24"/>
        </w:rPr>
        <w:t xml:space="preserve">If you have any questions, always feel free to email </w:t>
      </w:r>
      <w:hyperlink r:id="rId9" w:history="1">
        <w:r w:rsidRPr="00287C3E">
          <w:rPr>
            <w:rStyle w:val="Hyperlink"/>
            <w:rFonts w:ascii="Garamond" w:hAnsi="Garamond"/>
            <w:sz w:val="24"/>
            <w:szCs w:val="24"/>
          </w:rPr>
          <w:t>david.hudson@moody.edu</w:t>
        </w:r>
      </w:hyperlink>
      <w:r w:rsidR="00D52543" w:rsidRPr="00FA1E5E">
        <w:rPr>
          <w:rFonts w:ascii="Garamond" w:hAnsi="Garamond"/>
          <w:sz w:val="24"/>
          <w:szCs w:val="24"/>
        </w:rPr>
        <w:t xml:space="preserve"> or stop by the Writing Center and see us in person.  </w:t>
      </w:r>
    </w:p>
    <w:sectPr w:rsidR="00415807" w:rsidRPr="00FA1E5E" w:rsidSect="0007634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D8" w:rsidRDefault="008734D8" w:rsidP="00BF023E">
      <w:pPr>
        <w:spacing w:after="0" w:line="240" w:lineRule="auto"/>
      </w:pPr>
      <w:r>
        <w:separator/>
      </w:r>
    </w:p>
  </w:endnote>
  <w:endnote w:type="continuationSeparator" w:id="0">
    <w:p w:rsidR="008734D8" w:rsidRDefault="008734D8" w:rsidP="00BF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D8" w:rsidRDefault="008734D8" w:rsidP="00BF023E">
      <w:pPr>
        <w:spacing w:after="0" w:line="240" w:lineRule="auto"/>
      </w:pPr>
      <w:r>
        <w:separator/>
      </w:r>
    </w:p>
  </w:footnote>
  <w:footnote w:type="continuationSeparator" w:id="0">
    <w:p w:rsidR="008734D8" w:rsidRDefault="008734D8" w:rsidP="00BF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4D" w:rsidRPr="0007634D" w:rsidRDefault="0007634D" w:rsidP="0007634D">
    <w:pPr>
      <w:pStyle w:val="Header"/>
      <w:jc w:val="right"/>
    </w:pPr>
    <w:r w:rsidRPr="0007634D">
      <w:rPr>
        <w:noProof/>
      </w:rPr>
      <w:drawing>
        <wp:inline distT="0" distB="0" distL="0" distR="0">
          <wp:extent cx="1315435" cy="226060"/>
          <wp:effectExtent l="19050" t="0" r="0" b="0"/>
          <wp:docPr id="6" name="Picture 0" descr="WC Logo Fin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 Final B-W.jpg"/>
                  <pic:cNvPicPr/>
                </pic:nvPicPr>
                <pic:blipFill>
                  <a:blip r:embed="rId1"/>
                  <a:stretch>
                    <a:fillRect/>
                  </a:stretch>
                </pic:blipFill>
                <pic:spPr>
                  <a:xfrm>
                    <a:off x="0" y="0"/>
                    <a:ext cx="1315435" cy="226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95D"/>
    <w:multiLevelType w:val="hybridMultilevel"/>
    <w:tmpl w:val="00A0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4E92"/>
    <w:multiLevelType w:val="hybridMultilevel"/>
    <w:tmpl w:val="D5303BA6"/>
    <w:lvl w:ilvl="0" w:tplc="42BC8C0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F1467"/>
    <w:multiLevelType w:val="hybridMultilevel"/>
    <w:tmpl w:val="CD6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F53C6"/>
    <w:multiLevelType w:val="hybridMultilevel"/>
    <w:tmpl w:val="50AE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82B18"/>
    <w:multiLevelType w:val="hybridMultilevel"/>
    <w:tmpl w:val="D396E1E6"/>
    <w:lvl w:ilvl="0" w:tplc="42BC8C0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01ACB"/>
    <w:multiLevelType w:val="hybridMultilevel"/>
    <w:tmpl w:val="0E902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A0F1F"/>
    <w:multiLevelType w:val="hybridMultilevel"/>
    <w:tmpl w:val="90E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920AC"/>
    <w:multiLevelType w:val="hybridMultilevel"/>
    <w:tmpl w:val="47E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40237"/>
    <w:rsid w:val="00005351"/>
    <w:rsid w:val="00024036"/>
    <w:rsid w:val="000255C7"/>
    <w:rsid w:val="00041D15"/>
    <w:rsid w:val="00043520"/>
    <w:rsid w:val="00045F92"/>
    <w:rsid w:val="00066E43"/>
    <w:rsid w:val="0007634D"/>
    <w:rsid w:val="0008334A"/>
    <w:rsid w:val="00093680"/>
    <w:rsid w:val="000A1716"/>
    <w:rsid w:val="000B5CF0"/>
    <w:rsid w:val="000D6C7B"/>
    <w:rsid w:val="000E48AA"/>
    <w:rsid w:val="000F15AF"/>
    <w:rsid w:val="00122D83"/>
    <w:rsid w:val="001619AF"/>
    <w:rsid w:val="00175B7D"/>
    <w:rsid w:val="0018049E"/>
    <w:rsid w:val="001A0736"/>
    <w:rsid w:val="001A22C3"/>
    <w:rsid w:val="001A23E7"/>
    <w:rsid w:val="001F6AF4"/>
    <w:rsid w:val="001F77F6"/>
    <w:rsid w:val="002335FF"/>
    <w:rsid w:val="002532FC"/>
    <w:rsid w:val="00286FAC"/>
    <w:rsid w:val="0029051B"/>
    <w:rsid w:val="002A7F5B"/>
    <w:rsid w:val="002B1F4B"/>
    <w:rsid w:val="002D11B0"/>
    <w:rsid w:val="002D21E2"/>
    <w:rsid w:val="002E6386"/>
    <w:rsid w:val="00311634"/>
    <w:rsid w:val="003270ED"/>
    <w:rsid w:val="00363A5D"/>
    <w:rsid w:val="00363D7F"/>
    <w:rsid w:val="003A2A76"/>
    <w:rsid w:val="003A465A"/>
    <w:rsid w:val="003A4DD3"/>
    <w:rsid w:val="003D26DE"/>
    <w:rsid w:val="003D4293"/>
    <w:rsid w:val="003D7B3B"/>
    <w:rsid w:val="003F771A"/>
    <w:rsid w:val="00400A0B"/>
    <w:rsid w:val="00415807"/>
    <w:rsid w:val="00456DB1"/>
    <w:rsid w:val="00483866"/>
    <w:rsid w:val="00497C25"/>
    <w:rsid w:val="005045A6"/>
    <w:rsid w:val="005413AB"/>
    <w:rsid w:val="00542F90"/>
    <w:rsid w:val="00596C05"/>
    <w:rsid w:val="0061062A"/>
    <w:rsid w:val="00632E21"/>
    <w:rsid w:val="006355E4"/>
    <w:rsid w:val="0064089B"/>
    <w:rsid w:val="006B1435"/>
    <w:rsid w:val="006D74B6"/>
    <w:rsid w:val="00704E0B"/>
    <w:rsid w:val="00715836"/>
    <w:rsid w:val="00721289"/>
    <w:rsid w:val="007242B6"/>
    <w:rsid w:val="00737310"/>
    <w:rsid w:val="007459B6"/>
    <w:rsid w:val="00747370"/>
    <w:rsid w:val="007A0F73"/>
    <w:rsid w:val="007B7378"/>
    <w:rsid w:val="007C5484"/>
    <w:rsid w:val="007D7662"/>
    <w:rsid w:val="007E6A1C"/>
    <w:rsid w:val="007F2762"/>
    <w:rsid w:val="00816BFE"/>
    <w:rsid w:val="00823A69"/>
    <w:rsid w:val="008310DC"/>
    <w:rsid w:val="0084175E"/>
    <w:rsid w:val="008450D3"/>
    <w:rsid w:val="00861C8A"/>
    <w:rsid w:val="008734D8"/>
    <w:rsid w:val="00882F30"/>
    <w:rsid w:val="008E471E"/>
    <w:rsid w:val="008E6D45"/>
    <w:rsid w:val="00906E3D"/>
    <w:rsid w:val="00935057"/>
    <w:rsid w:val="009944E6"/>
    <w:rsid w:val="009C2975"/>
    <w:rsid w:val="009F1630"/>
    <w:rsid w:val="00A00307"/>
    <w:rsid w:val="00A15FDD"/>
    <w:rsid w:val="00A759D5"/>
    <w:rsid w:val="00A7731F"/>
    <w:rsid w:val="00AA2A38"/>
    <w:rsid w:val="00AC541C"/>
    <w:rsid w:val="00AE18FC"/>
    <w:rsid w:val="00AE4223"/>
    <w:rsid w:val="00B33ADA"/>
    <w:rsid w:val="00B40237"/>
    <w:rsid w:val="00B607E5"/>
    <w:rsid w:val="00B77EBC"/>
    <w:rsid w:val="00B85021"/>
    <w:rsid w:val="00BD28B4"/>
    <w:rsid w:val="00BE094F"/>
    <w:rsid w:val="00BF023E"/>
    <w:rsid w:val="00C462A7"/>
    <w:rsid w:val="00C63446"/>
    <w:rsid w:val="00CC1456"/>
    <w:rsid w:val="00CC230A"/>
    <w:rsid w:val="00CD6CA2"/>
    <w:rsid w:val="00CE10F5"/>
    <w:rsid w:val="00D13042"/>
    <w:rsid w:val="00D2253F"/>
    <w:rsid w:val="00D2446C"/>
    <w:rsid w:val="00D4791E"/>
    <w:rsid w:val="00D52543"/>
    <w:rsid w:val="00D75CEF"/>
    <w:rsid w:val="00D77DF3"/>
    <w:rsid w:val="00D90273"/>
    <w:rsid w:val="00D919B4"/>
    <w:rsid w:val="00D95BF2"/>
    <w:rsid w:val="00DA7EB1"/>
    <w:rsid w:val="00DC6094"/>
    <w:rsid w:val="00DE4DD6"/>
    <w:rsid w:val="00E25E2C"/>
    <w:rsid w:val="00E604F0"/>
    <w:rsid w:val="00E65D36"/>
    <w:rsid w:val="00E87140"/>
    <w:rsid w:val="00EB2968"/>
    <w:rsid w:val="00EE7492"/>
    <w:rsid w:val="00F158F6"/>
    <w:rsid w:val="00F16C83"/>
    <w:rsid w:val="00F31FF0"/>
    <w:rsid w:val="00F33067"/>
    <w:rsid w:val="00F425EC"/>
    <w:rsid w:val="00F52A19"/>
    <w:rsid w:val="00F8169E"/>
    <w:rsid w:val="00F86378"/>
    <w:rsid w:val="00FA1E5E"/>
    <w:rsid w:val="00FA75A3"/>
    <w:rsid w:val="00FD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0FD21D-1707-476C-8FCF-24457EC6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F30"/>
    <w:pPr>
      <w:ind w:left="720"/>
      <w:contextualSpacing/>
    </w:pPr>
  </w:style>
  <w:style w:type="paragraph" w:styleId="FootnoteText">
    <w:name w:val="footnote text"/>
    <w:basedOn w:val="Normal"/>
    <w:link w:val="FootnoteTextChar"/>
    <w:uiPriority w:val="99"/>
    <w:semiHidden/>
    <w:unhideWhenUsed/>
    <w:rsid w:val="00BF0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23E"/>
    <w:rPr>
      <w:sz w:val="20"/>
      <w:szCs w:val="20"/>
    </w:rPr>
  </w:style>
  <w:style w:type="character" w:styleId="FootnoteReference">
    <w:name w:val="footnote reference"/>
    <w:basedOn w:val="DefaultParagraphFont"/>
    <w:uiPriority w:val="99"/>
    <w:semiHidden/>
    <w:unhideWhenUsed/>
    <w:rsid w:val="00BF023E"/>
    <w:rPr>
      <w:vertAlign w:val="superscript"/>
    </w:rPr>
  </w:style>
  <w:style w:type="character" w:styleId="Hyperlink">
    <w:name w:val="Hyperlink"/>
    <w:basedOn w:val="DefaultParagraphFont"/>
    <w:uiPriority w:val="99"/>
    <w:unhideWhenUsed/>
    <w:rsid w:val="0029051B"/>
    <w:rPr>
      <w:color w:val="0000FF" w:themeColor="hyperlink"/>
      <w:u w:val="single"/>
    </w:rPr>
  </w:style>
  <w:style w:type="paragraph" w:styleId="BalloonText">
    <w:name w:val="Balloon Text"/>
    <w:basedOn w:val="Normal"/>
    <w:link w:val="BalloonTextChar"/>
    <w:uiPriority w:val="99"/>
    <w:semiHidden/>
    <w:unhideWhenUsed/>
    <w:rsid w:val="00632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21"/>
    <w:rPr>
      <w:rFonts w:ascii="Segoe UI" w:hAnsi="Segoe UI" w:cs="Segoe UI"/>
      <w:sz w:val="18"/>
      <w:szCs w:val="18"/>
    </w:rPr>
  </w:style>
  <w:style w:type="paragraph" w:styleId="Header">
    <w:name w:val="header"/>
    <w:basedOn w:val="Normal"/>
    <w:link w:val="HeaderChar"/>
    <w:uiPriority w:val="99"/>
    <w:semiHidden/>
    <w:unhideWhenUsed/>
    <w:rsid w:val="00076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34D"/>
  </w:style>
  <w:style w:type="paragraph" w:styleId="Footer">
    <w:name w:val="footer"/>
    <w:basedOn w:val="Normal"/>
    <w:link w:val="FooterChar"/>
    <w:uiPriority w:val="99"/>
    <w:semiHidden/>
    <w:unhideWhenUsed/>
    <w:rsid w:val="00076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34D"/>
  </w:style>
  <w:style w:type="character" w:styleId="Strong">
    <w:name w:val="Strong"/>
    <w:basedOn w:val="DefaultParagraphFont"/>
    <w:uiPriority w:val="22"/>
    <w:qFormat/>
    <w:rsid w:val="00076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iwritingcenter.acuityschedu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udson@mood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A26E74-BF24-4811-8464-923EA9B9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Hudson</dc:creator>
  <cp:lastModifiedBy>David Hudson</cp:lastModifiedBy>
  <cp:revision>3</cp:revision>
  <cp:lastPrinted>2015-02-05T21:55:00Z</cp:lastPrinted>
  <dcterms:created xsi:type="dcterms:W3CDTF">2016-01-09T19:00:00Z</dcterms:created>
  <dcterms:modified xsi:type="dcterms:W3CDTF">2016-02-23T16:11:00Z</dcterms:modified>
</cp:coreProperties>
</file>